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E79" w:rsidRPr="00534032" w:rsidRDefault="00EB7E79" w:rsidP="00EB7E79">
      <w:pPr>
        <w:pStyle w:val="Heading1"/>
      </w:pPr>
      <w:bookmarkStart w:id="0" w:name="_Toc408001215"/>
      <w:r w:rsidRPr="00534032">
        <w:t>CUNG CẤP ĐIỆN</w:t>
      </w:r>
      <w:bookmarkEnd w:id="0"/>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MẠNG CUNG CẤP ĐIỆN</w:t>
      </w:r>
      <w:r w:rsidRPr="00534032">
        <w:rPr>
          <w:sz w:val="32"/>
          <w:szCs w:val="32"/>
          <w:u w:val="none"/>
        </w:rPr>
        <w:t xml:space="preserve"> </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xml:space="preserve">: </w:t>
      </w:r>
      <w:r>
        <w:rPr>
          <w:sz w:val="28"/>
          <w:szCs w:val="28"/>
          <w:u w:val="none"/>
        </w:rPr>
        <w:t>3102021015</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EB7E79" w:rsidRPr="00534032" w:rsidRDefault="00EB7E79" w:rsidP="00EB7E79">
      <w:pPr>
        <w:pStyle w:val="LAMA"/>
        <w:numPr>
          <w:ilvl w:val="0"/>
          <w:numId w:val="1"/>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2 </w:t>
      </w:r>
    </w:p>
    <w:p w:rsidR="00EB7E79" w:rsidRPr="00534032" w:rsidRDefault="00EB7E79" w:rsidP="00EB7E79">
      <w:pPr>
        <w:pStyle w:val="LAMA"/>
        <w:numPr>
          <w:ilvl w:val="0"/>
          <w:numId w:val="1"/>
        </w:numPr>
        <w:tabs>
          <w:tab w:val="left" w:pos="600"/>
          <w:tab w:val="left" w:pos="3840"/>
        </w:tabs>
        <w:jc w:val="left"/>
        <w:outlineLvl w:val="9"/>
        <w:rPr>
          <w:sz w:val="28"/>
          <w:szCs w:val="28"/>
          <w:u w:val="none"/>
        </w:rPr>
      </w:pPr>
      <w:r w:rsidRPr="00534032">
        <w:rPr>
          <w:sz w:val="28"/>
          <w:szCs w:val="28"/>
          <w:u w:val="none"/>
        </w:rPr>
        <w:t>Phân bố thời gian</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EB7E79" w:rsidRPr="00534032" w:rsidRDefault="00EB7E79" w:rsidP="00EB7E79">
      <w:pPr>
        <w:numPr>
          <w:ilvl w:val="1"/>
          <w:numId w:val="2"/>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EB7E79" w:rsidRPr="00534032" w:rsidRDefault="00EB7E79" w:rsidP="00EB7E79">
      <w:pPr>
        <w:numPr>
          <w:ilvl w:val="1"/>
          <w:numId w:val="2"/>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EB7E79" w:rsidRPr="00534032" w:rsidRDefault="00EB7E79" w:rsidP="00EB7E79">
      <w:pPr>
        <w:pStyle w:val="LAMA"/>
        <w:numPr>
          <w:ilvl w:val="0"/>
          <w:numId w:val="1"/>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w:t>
      </w:r>
      <w:r>
        <w:rPr>
          <w:b w:val="0"/>
          <w:bCs w:val="0"/>
          <w:sz w:val="28"/>
          <w:u w:val="none"/>
        </w:rPr>
        <w:t xml:space="preserve"> (a)</w:t>
      </w:r>
    </w:p>
    <w:p w:rsidR="00EB7E79" w:rsidRPr="00534032" w:rsidRDefault="00EB7E79" w:rsidP="00EB7E79">
      <w:pPr>
        <w:pStyle w:val="LAMA"/>
        <w:numPr>
          <w:ilvl w:val="0"/>
          <w:numId w:val="1"/>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EB7E79" w:rsidRPr="00534032" w:rsidRDefault="00EB7E79" w:rsidP="00EB7E79">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 xml:space="preserve">Đạt được các kiến thức cơ bản nhất </w:t>
      </w:r>
      <w:r w:rsidRPr="00534032">
        <w:rPr>
          <w:b w:val="0"/>
          <w:bCs w:val="0"/>
          <w:sz w:val="28"/>
          <w:u w:val="none"/>
        </w:rPr>
        <w:t xml:space="preserve">về hệ thống điện - hệ thống cung cấp điện và các phần tử hệ thống, </w:t>
      </w:r>
      <w:r w:rsidRPr="00534032">
        <w:rPr>
          <w:b w:val="0"/>
          <w:sz w:val="28"/>
          <w:u w:val="none"/>
        </w:rPr>
        <w:t xml:space="preserve">hiểu biết sâu sắc </w:t>
      </w:r>
      <w:r w:rsidRPr="00534032">
        <w:rPr>
          <w:b w:val="0"/>
          <w:bCs w:val="0"/>
          <w:sz w:val="28"/>
          <w:u w:val="none"/>
        </w:rPr>
        <w:t>các kiến thức về tính toán phụ tải, tính toán tổn thất, lựa chọn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Tính toán được các dạng tổn thất xảy ra trong hệ thống cung cấp điện (như tổn thất điện áp, công suất, điện năng), đưa ra được các giải pháp khắc phục hiệu quả, kinh tế</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u w:val="none"/>
        </w:rPr>
        <w:t>Tính toán và chọn được các loại dây dẫn, cáp điện, các thiết bị đóng cắt, bảo vệ cho các phụ tải công nghiệp, các công trình điện dân dụng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bCs w:val="0"/>
          <w:sz w:val="28"/>
          <w:u w:val="none"/>
        </w:rPr>
        <w:t>T</w:t>
      </w:r>
      <w:r w:rsidRPr="00534032">
        <w:rPr>
          <w:b w:val="0"/>
          <w:sz w:val="28"/>
          <w:u w:val="none"/>
        </w:rPr>
        <w:t>ham gia t</w:t>
      </w:r>
      <w:r w:rsidRPr="00534032">
        <w:rPr>
          <w:b w:val="0"/>
          <w:bCs w:val="0"/>
          <w:sz w:val="28"/>
          <w:u w:val="none"/>
        </w:rPr>
        <w:t>ính toán thiết kế được một phần hoặc toàn bộ một số hệ thống cung cấp điện quy mô vừa và nhỏ theo những yêu cầu kinh tế - kỹ thuật nhất định</w:t>
      </w:r>
    </w:p>
    <w:p w:rsidR="00EB7E79" w:rsidRPr="00534032" w:rsidRDefault="00EB7E79" w:rsidP="00EB7E79">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Trình bày các phương pháp tính toán phụ tải, tính tổn thất công suất, tính tổn thất năng lượng điện trên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Hướng dẫn các phương pháp tính toán lựa chọn các phần tử hệ thống</w:t>
      </w:r>
    </w:p>
    <w:p w:rsidR="00EB7E79" w:rsidRPr="00534032" w:rsidRDefault="00EB7E79" w:rsidP="00EB7E79">
      <w:pPr>
        <w:pStyle w:val="LAMA"/>
        <w:numPr>
          <w:ilvl w:val="1"/>
          <w:numId w:val="2"/>
        </w:numPr>
        <w:ind w:left="720" w:hanging="360"/>
        <w:jc w:val="both"/>
        <w:outlineLvl w:val="9"/>
        <w:rPr>
          <w:b w:val="0"/>
          <w:sz w:val="28"/>
          <w:szCs w:val="28"/>
          <w:u w:val="none"/>
        </w:rPr>
      </w:pPr>
      <w:r w:rsidRPr="00534032">
        <w:rPr>
          <w:b w:val="0"/>
          <w:sz w:val="28"/>
          <w:szCs w:val="28"/>
          <w:u w:val="none"/>
        </w:rPr>
        <w:t>Đề xuất các giải pháp kinh tế - kỹ thuật trong vận hành các phần tử hệ thống và trong tính toán thiết kế hệ thống cung cấp điện</w:t>
      </w:r>
    </w:p>
    <w:p w:rsidR="00EB7E79" w:rsidRPr="00534032" w:rsidRDefault="00EB7E79" w:rsidP="00EB7E79">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 Nhiệm vụ của sinh viên</w:t>
      </w:r>
    </w:p>
    <w:p w:rsidR="00EB7E79" w:rsidRPr="00534032" w:rsidRDefault="00EB7E79" w:rsidP="00EB7E79">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EB7E79" w:rsidRPr="00534032" w:rsidRDefault="00EB7E79" w:rsidP="00EB7E79">
      <w:pPr>
        <w:numPr>
          <w:ilvl w:val="0"/>
          <w:numId w:val="3"/>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EB7E79" w:rsidRPr="00534032" w:rsidRDefault="00EB7E79" w:rsidP="00EB7E79">
      <w:pPr>
        <w:numPr>
          <w:ilvl w:val="0"/>
          <w:numId w:val="3"/>
        </w:numPr>
        <w:tabs>
          <w:tab w:val="clear" w:pos="357"/>
          <w:tab w:val="num" w:pos="284"/>
          <w:tab w:val="left" w:pos="600"/>
          <w:tab w:val="left" w:pos="3480"/>
        </w:tabs>
        <w:jc w:val="both"/>
        <w:rPr>
          <w:bCs/>
          <w:i/>
          <w:sz w:val="28"/>
          <w:szCs w:val="28"/>
        </w:rPr>
      </w:pPr>
      <w:r w:rsidRPr="00534032">
        <w:rPr>
          <w:bCs/>
          <w:i/>
          <w:sz w:val="28"/>
          <w:szCs w:val="28"/>
        </w:rPr>
        <w:t xml:space="preserve">Bài tập: trên lớp, phòng thí nghiệm và ở nhà </w:t>
      </w:r>
    </w:p>
    <w:p w:rsidR="00EB7E79" w:rsidRPr="00534032" w:rsidRDefault="00EB7E79" w:rsidP="00EB7E79">
      <w:pPr>
        <w:numPr>
          <w:ilvl w:val="0"/>
          <w:numId w:val="3"/>
        </w:numPr>
        <w:tabs>
          <w:tab w:val="clear" w:pos="357"/>
          <w:tab w:val="left" w:pos="600"/>
        </w:tabs>
        <w:jc w:val="both"/>
        <w:rPr>
          <w:bCs/>
          <w:i/>
          <w:sz w:val="28"/>
          <w:szCs w:val="28"/>
        </w:rPr>
      </w:pPr>
      <w:r w:rsidRPr="00534032">
        <w:rPr>
          <w:bCs/>
          <w:i/>
          <w:sz w:val="28"/>
          <w:szCs w:val="28"/>
        </w:rPr>
        <w:t>Dụng cụ và học liệu:</w:t>
      </w:r>
    </w:p>
    <w:p w:rsidR="00EB7E79" w:rsidRPr="00534032" w:rsidRDefault="00EB7E79" w:rsidP="00EB7E79">
      <w:pPr>
        <w:numPr>
          <w:ilvl w:val="1"/>
          <w:numId w:val="4"/>
        </w:numPr>
        <w:tabs>
          <w:tab w:val="clear" w:pos="357"/>
          <w:tab w:val="num" w:pos="284"/>
          <w:tab w:val="left" w:pos="600"/>
          <w:tab w:val="left" w:pos="3480"/>
        </w:tabs>
        <w:jc w:val="both"/>
        <w:rPr>
          <w:bCs/>
          <w:i/>
          <w:sz w:val="28"/>
          <w:szCs w:val="28"/>
        </w:rPr>
      </w:pPr>
      <w:r w:rsidRPr="00534032">
        <w:rPr>
          <w:bCs/>
          <w:i/>
          <w:sz w:val="28"/>
          <w:szCs w:val="28"/>
        </w:rPr>
        <w:t>Khác: Theo yêu cầu của giảng viên</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Tài liệu học tập </w:t>
      </w:r>
    </w:p>
    <w:p w:rsidR="00EB7E79" w:rsidRPr="00534032" w:rsidRDefault="00EB7E79" w:rsidP="00EB7E79">
      <w:pPr>
        <w:numPr>
          <w:ilvl w:val="1"/>
          <w:numId w:val="5"/>
        </w:numPr>
        <w:tabs>
          <w:tab w:val="left" w:pos="600"/>
          <w:tab w:val="left" w:pos="3480"/>
        </w:tabs>
        <w:ind w:left="357"/>
        <w:rPr>
          <w:b/>
          <w:bCs/>
          <w:i/>
          <w:sz w:val="28"/>
          <w:szCs w:val="28"/>
        </w:rPr>
      </w:pPr>
      <w:r w:rsidRPr="00534032">
        <w:rPr>
          <w:b/>
          <w:bCs/>
          <w:i/>
          <w:sz w:val="28"/>
          <w:szCs w:val="28"/>
        </w:rPr>
        <w:t>Sách, giáo trình chính</w:t>
      </w:r>
    </w:p>
    <w:p w:rsidR="00EB7E79" w:rsidRPr="00534032" w:rsidRDefault="00EB7E79" w:rsidP="00EB7E79">
      <w:pPr>
        <w:numPr>
          <w:ilvl w:val="0"/>
          <w:numId w:val="6"/>
        </w:numPr>
        <w:jc w:val="both"/>
        <w:rPr>
          <w:bCs/>
          <w:sz w:val="28"/>
          <w:szCs w:val="28"/>
        </w:rPr>
      </w:pPr>
      <w:r w:rsidRPr="00534032">
        <w:rPr>
          <w:sz w:val="28"/>
        </w:rPr>
        <w:lastRenderedPageBreak/>
        <w:t xml:space="preserve">ThS. Nguyễn Anh Tăng (chủ biên), </w:t>
      </w:r>
      <w:r w:rsidRPr="00534032">
        <w:rPr>
          <w:b/>
          <w:i/>
          <w:sz w:val="28"/>
        </w:rPr>
        <w:t>Giáo trình cung cấp điện</w:t>
      </w:r>
      <w:r w:rsidRPr="00534032">
        <w:rPr>
          <w:sz w:val="28"/>
        </w:rPr>
        <w:t>, Tài liệu lưu hành nội bộ Khoa Điện-Điện Tử  - CĐKT Lý Tự Trọng Tp.HCM, 2012</w:t>
      </w:r>
    </w:p>
    <w:p w:rsidR="00EB7E79" w:rsidRPr="00534032" w:rsidRDefault="00EB7E79" w:rsidP="00EB7E79">
      <w:pPr>
        <w:numPr>
          <w:ilvl w:val="1"/>
          <w:numId w:val="5"/>
        </w:numPr>
        <w:tabs>
          <w:tab w:val="left" w:pos="600"/>
          <w:tab w:val="left" w:pos="3480"/>
        </w:tabs>
        <w:ind w:left="357"/>
        <w:jc w:val="both"/>
        <w:rPr>
          <w:b/>
          <w:bCs/>
          <w:i/>
          <w:sz w:val="28"/>
          <w:szCs w:val="28"/>
        </w:rPr>
      </w:pPr>
      <w:r w:rsidRPr="00534032">
        <w:rPr>
          <w:b/>
          <w:bCs/>
          <w:i/>
          <w:sz w:val="28"/>
          <w:szCs w:val="28"/>
        </w:rPr>
        <w:t>Tài liệu tham khảo</w:t>
      </w:r>
    </w:p>
    <w:p w:rsidR="00EB7E79" w:rsidRPr="00534032" w:rsidRDefault="00EB7E79" w:rsidP="00EB7E79">
      <w:pPr>
        <w:numPr>
          <w:ilvl w:val="0"/>
          <w:numId w:val="7"/>
        </w:numPr>
        <w:jc w:val="both"/>
        <w:rPr>
          <w:sz w:val="28"/>
          <w:szCs w:val="28"/>
        </w:rPr>
      </w:pPr>
      <w:r w:rsidRPr="00534032">
        <w:rPr>
          <w:sz w:val="28"/>
        </w:rPr>
        <w:t>TS. Ngô Hồng Quang</w:t>
      </w:r>
      <w:r w:rsidRPr="00534032">
        <w:rPr>
          <w:b/>
          <w:sz w:val="28"/>
        </w:rPr>
        <w:t xml:space="preserve">, </w:t>
      </w:r>
      <w:r w:rsidRPr="00534032">
        <w:rPr>
          <w:b/>
          <w:i/>
          <w:sz w:val="28"/>
        </w:rPr>
        <w:t>Giáo trình cung cấp điện</w:t>
      </w:r>
      <w:r w:rsidRPr="00534032">
        <w:rPr>
          <w:sz w:val="28"/>
        </w:rPr>
        <w:t>, NXBGDVN, 2010</w:t>
      </w:r>
    </w:p>
    <w:p w:rsidR="00EB7E79" w:rsidRPr="00534032" w:rsidRDefault="00EB7E79" w:rsidP="00EB7E79">
      <w:pPr>
        <w:jc w:val="both"/>
        <w:rPr>
          <w:sz w:val="28"/>
          <w:szCs w:val="28"/>
        </w:rPr>
      </w:pPr>
    </w:p>
    <w:p w:rsidR="00EB7E79" w:rsidRPr="00534032" w:rsidRDefault="00EB7E79" w:rsidP="00EB7E79">
      <w:pPr>
        <w:numPr>
          <w:ilvl w:val="0"/>
          <w:numId w:val="7"/>
        </w:numPr>
        <w:jc w:val="both"/>
        <w:rPr>
          <w:sz w:val="28"/>
          <w:szCs w:val="28"/>
        </w:rPr>
      </w:pPr>
      <w:r w:rsidRPr="00534032">
        <w:rPr>
          <w:sz w:val="28"/>
        </w:rPr>
        <w:t>TS. Trần Quang Khánh</w:t>
      </w:r>
      <w:r w:rsidRPr="00534032">
        <w:rPr>
          <w:b/>
          <w:sz w:val="28"/>
        </w:rPr>
        <w:t xml:space="preserve">, </w:t>
      </w:r>
      <w:r w:rsidRPr="00534032">
        <w:rPr>
          <w:b/>
          <w:i/>
          <w:sz w:val="28"/>
        </w:rPr>
        <w:t>Giáo trình cung cấp điện</w:t>
      </w:r>
      <w:r w:rsidRPr="00534032">
        <w:rPr>
          <w:sz w:val="28"/>
        </w:rPr>
        <w:t>, NXBGDVN, 2010</w:t>
      </w:r>
    </w:p>
    <w:p w:rsidR="00EB7E79" w:rsidRPr="00534032" w:rsidRDefault="00EB7E79" w:rsidP="00EB7E79">
      <w:pPr>
        <w:numPr>
          <w:ilvl w:val="0"/>
          <w:numId w:val="7"/>
        </w:numPr>
        <w:jc w:val="both"/>
        <w:rPr>
          <w:sz w:val="28"/>
          <w:szCs w:val="28"/>
        </w:rPr>
      </w:pPr>
      <w:r w:rsidRPr="00534032">
        <w:rPr>
          <w:sz w:val="28"/>
        </w:rPr>
        <w:t>TS. Bùi Ngọc Thư,</w:t>
      </w:r>
      <w:r w:rsidRPr="00534032">
        <w:rPr>
          <w:b/>
          <w:sz w:val="28"/>
        </w:rPr>
        <w:t xml:space="preserve"> </w:t>
      </w:r>
      <w:r w:rsidRPr="00534032">
        <w:rPr>
          <w:b/>
          <w:i/>
          <w:sz w:val="28"/>
        </w:rPr>
        <w:t>Mạng cung cấp và phân phối điện</w:t>
      </w:r>
      <w:r w:rsidRPr="00534032">
        <w:rPr>
          <w:sz w:val="28"/>
        </w:rPr>
        <w:t>, NXBKHKT, 2002</w:t>
      </w:r>
    </w:p>
    <w:p w:rsidR="00EB7E79" w:rsidRPr="00534032" w:rsidRDefault="00EB7E79" w:rsidP="00EB7E79">
      <w:pPr>
        <w:numPr>
          <w:ilvl w:val="0"/>
          <w:numId w:val="7"/>
        </w:numPr>
        <w:jc w:val="both"/>
        <w:rPr>
          <w:sz w:val="28"/>
          <w:szCs w:val="28"/>
        </w:rPr>
      </w:pPr>
      <w:r w:rsidRPr="00534032">
        <w:rPr>
          <w:sz w:val="28"/>
        </w:rPr>
        <w:t xml:space="preserve">TS. Phan Đăng Khải, </w:t>
      </w:r>
      <w:r w:rsidRPr="00534032">
        <w:rPr>
          <w:b/>
          <w:i/>
          <w:sz w:val="28"/>
        </w:rPr>
        <w:t>Cơ sở lý thuyết tính toán và thiết kế hệ thống cung cấp điện</w:t>
      </w:r>
      <w:r w:rsidRPr="00534032">
        <w:rPr>
          <w:sz w:val="28"/>
        </w:rPr>
        <w:t>, NXBKHKT, 2009</w:t>
      </w:r>
    </w:p>
    <w:p w:rsidR="00EB7E79" w:rsidRPr="00534032" w:rsidRDefault="00EB7E79" w:rsidP="00EB7E79">
      <w:pPr>
        <w:numPr>
          <w:ilvl w:val="0"/>
          <w:numId w:val="7"/>
        </w:numPr>
        <w:jc w:val="both"/>
        <w:rPr>
          <w:sz w:val="28"/>
          <w:szCs w:val="28"/>
        </w:rPr>
      </w:pPr>
      <w:r w:rsidRPr="00534032">
        <w:rPr>
          <w:sz w:val="28"/>
        </w:rPr>
        <w:t xml:space="preserve">Tài liệu điện tử tham khảo trên các website: </w:t>
      </w:r>
      <w:hyperlink r:id="rId5" w:history="1">
        <w:r w:rsidRPr="00534032">
          <w:rPr>
            <w:rStyle w:val="Hyperlink"/>
            <w:sz w:val="28"/>
          </w:rPr>
          <w:t>www.webdien.com</w:t>
        </w:r>
      </w:hyperlink>
      <w:r w:rsidRPr="00534032">
        <w:rPr>
          <w:sz w:val="28"/>
        </w:rPr>
        <w:t xml:space="preserve">, </w:t>
      </w:r>
      <w:hyperlink r:id="rId6" w:history="1">
        <w:r w:rsidRPr="00534032">
          <w:rPr>
            <w:rStyle w:val="Hyperlink"/>
            <w:sz w:val="28"/>
          </w:rPr>
          <w:t>www.bkeps.com</w:t>
        </w:r>
      </w:hyperlink>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Tiêu chuẩn đánh giá sinh viên</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Thảo luận theo nhóm</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Tiểu luận: không</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EB7E79" w:rsidRPr="00534032" w:rsidRDefault="00EB7E79" w:rsidP="00EB7E79">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EB7E79" w:rsidRPr="00534032" w:rsidRDefault="00EB7E79" w:rsidP="00EB7E79">
      <w:pPr>
        <w:numPr>
          <w:ilvl w:val="1"/>
          <w:numId w:val="5"/>
        </w:numPr>
        <w:tabs>
          <w:tab w:val="left" w:pos="600"/>
          <w:tab w:val="left" w:pos="3480"/>
        </w:tabs>
        <w:ind w:left="357"/>
        <w:rPr>
          <w:bCs/>
          <w:i/>
          <w:sz w:val="28"/>
          <w:szCs w:val="28"/>
        </w:rPr>
      </w:pPr>
      <w:r w:rsidRPr="00534032">
        <w:rPr>
          <w:bCs/>
          <w:i/>
          <w:sz w:val="28"/>
          <w:szCs w:val="28"/>
        </w:rPr>
        <w:t xml:space="preserve">Khác: theo yêu cầu của giảng viên </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3"/>
        <w:gridCol w:w="919"/>
        <w:gridCol w:w="919"/>
        <w:gridCol w:w="919"/>
        <w:gridCol w:w="919"/>
        <w:gridCol w:w="1148"/>
      </w:tblGrid>
      <w:tr w:rsidR="00EB7E79" w:rsidRPr="00534032" w:rsidTr="00AD29BC">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Ghi chú</w:t>
            </w:r>
          </w:p>
        </w:tc>
      </w:tr>
      <w:tr w:rsidR="00EB7E79" w:rsidRPr="00534032" w:rsidTr="00AD29BC">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B7E79" w:rsidRPr="00534032" w:rsidRDefault="00EB7E79" w:rsidP="00AD29BC">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B7E79" w:rsidRPr="00534032" w:rsidRDefault="00EB7E79" w:rsidP="00AD29BC">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rPr>
                <w:b/>
                <w:bCs/>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lang w:val="de-DE"/>
              </w:rPr>
              <w:t xml:space="preserve">Chương 1: </w:t>
            </w:r>
            <w:r w:rsidRPr="00534032">
              <w:rPr>
                <w:sz w:val="28"/>
              </w:rPr>
              <w:t>Khái niệm chung về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2: </w:t>
            </w:r>
            <w:r w:rsidRPr="00534032">
              <w:rPr>
                <w:sz w:val="28"/>
              </w:rPr>
              <w:t>Tính toán phụ tải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3: </w:t>
            </w:r>
            <w:r w:rsidRPr="00534032">
              <w:rPr>
                <w:sz w:val="28"/>
              </w:rPr>
              <w:t>Tính toán tổn thất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bCs/>
                <w:sz w:val="28"/>
                <w:szCs w:val="28"/>
              </w:rPr>
            </w:pPr>
            <w:r w:rsidRPr="00534032">
              <w:rPr>
                <w:bCs/>
                <w:sz w:val="28"/>
              </w:rPr>
              <w:t xml:space="preserve">Chương 4: </w:t>
            </w:r>
            <w:r w:rsidRPr="00534032">
              <w:rPr>
                <w:sz w:val="28"/>
              </w:rPr>
              <w:t>Tính toán bù công suất kháng - Nâng cao hệ số công suất</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5: Tính toán ngắn mạch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6: Tính toán và lựa chọn các phần tử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7</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7: Tính toán trạm</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both"/>
              <w:rPr>
                <w:sz w:val="28"/>
                <w:szCs w:val="28"/>
              </w:rPr>
            </w:pPr>
            <w:r w:rsidRPr="00534032">
              <w:rPr>
                <w:sz w:val="28"/>
              </w:rPr>
              <w:t>Chương 8: Tính toán kinh tế - kỹ thuật trong thiết kế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r w:rsidR="00EB7E79" w:rsidRPr="00534032" w:rsidTr="00AD29BC">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EB7E79" w:rsidRPr="00534032" w:rsidRDefault="00EB7E79" w:rsidP="00AD29BC">
            <w:pPr>
              <w:jc w:val="center"/>
              <w:rPr>
                <w:sz w:val="28"/>
                <w:szCs w:val="28"/>
              </w:rPr>
            </w:pPr>
          </w:p>
        </w:tc>
      </w:tr>
    </w:tbl>
    <w:p w:rsidR="00EB7E79" w:rsidRPr="00534032" w:rsidRDefault="00EB7E79" w:rsidP="00EB7E79">
      <w:pPr>
        <w:pStyle w:val="LAMA"/>
        <w:spacing w:before="60"/>
        <w:jc w:val="both"/>
        <w:rPr>
          <w:sz w:val="28"/>
          <w:szCs w:val="28"/>
        </w:rPr>
      </w:pPr>
      <w:r w:rsidRPr="00534032">
        <w:rPr>
          <w:i/>
          <w:sz w:val="28"/>
          <w:szCs w:val="28"/>
        </w:rPr>
        <w:lastRenderedPageBreak/>
        <w:t>Ghi chú</w:t>
      </w:r>
      <w:r w:rsidRPr="00534032">
        <w:rPr>
          <w:sz w:val="28"/>
          <w:szCs w:val="28"/>
        </w:rPr>
        <w:t xml:space="preserve">: </w:t>
      </w:r>
    </w:p>
    <w:p w:rsidR="00EB7E79" w:rsidRPr="00534032" w:rsidRDefault="00EB7E79" w:rsidP="00EB7E79">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EB7E79" w:rsidRPr="00534032" w:rsidRDefault="00EB7E79" w:rsidP="00EB7E79">
      <w:pPr>
        <w:pStyle w:val="LAMA"/>
        <w:jc w:val="left"/>
        <w:outlineLvl w:val="9"/>
        <w:rPr>
          <w:sz w:val="28"/>
          <w:szCs w:val="28"/>
          <w:u w:val="none"/>
        </w:rPr>
      </w:pPr>
    </w:p>
    <w:p w:rsidR="00EB7E79" w:rsidRPr="00534032" w:rsidRDefault="00EB7E79" w:rsidP="00EB7E79">
      <w:pPr>
        <w:tabs>
          <w:tab w:val="right" w:pos="8160"/>
        </w:tabs>
        <w:rPr>
          <w:b/>
          <w:sz w:val="28"/>
          <w:szCs w:val="28"/>
        </w:rPr>
      </w:pPr>
      <w:r w:rsidRPr="00534032">
        <w:rPr>
          <w:b/>
          <w:sz w:val="28"/>
          <w:szCs w:val="28"/>
        </w:rPr>
        <w:t xml:space="preserve">Chương 1: </w:t>
      </w:r>
      <w:r w:rsidRPr="00534032">
        <w:rPr>
          <w:b/>
          <w:sz w:val="28"/>
        </w:rPr>
        <w:t>Khái niệm chung về hệ thống cung cấp điện</w:t>
      </w:r>
      <w:r w:rsidRPr="00534032">
        <w:rPr>
          <w:sz w:val="28"/>
          <w:szCs w:val="28"/>
        </w:rPr>
        <w:tab/>
      </w:r>
    </w:p>
    <w:p w:rsidR="00EB7E79" w:rsidRPr="00534032" w:rsidRDefault="00EB7E79" w:rsidP="00EB7E79">
      <w:pPr>
        <w:numPr>
          <w:ilvl w:val="1"/>
          <w:numId w:val="8"/>
        </w:numPr>
        <w:jc w:val="both"/>
        <w:rPr>
          <w:sz w:val="28"/>
          <w:szCs w:val="28"/>
        </w:rPr>
      </w:pPr>
      <w:r w:rsidRPr="00534032">
        <w:rPr>
          <w:sz w:val="28"/>
          <w:u w:val="single"/>
        </w:rPr>
        <w:t>Khái niệm chung về hệ thống điện, hệ thống cung cấp điện</w:t>
      </w:r>
    </w:p>
    <w:p w:rsidR="00EB7E79" w:rsidRPr="00534032" w:rsidRDefault="00EB7E79" w:rsidP="00EB7E79">
      <w:pPr>
        <w:numPr>
          <w:ilvl w:val="1"/>
          <w:numId w:val="8"/>
        </w:numPr>
        <w:jc w:val="both"/>
        <w:rPr>
          <w:sz w:val="28"/>
          <w:szCs w:val="28"/>
        </w:rPr>
      </w:pPr>
      <w:r w:rsidRPr="00534032">
        <w:rPr>
          <w:sz w:val="28"/>
        </w:rPr>
        <w:t xml:space="preserve">Các dạng nguồn điện </w:t>
      </w:r>
      <w:r w:rsidRPr="00534032">
        <w:rPr>
          <w:bCs/>
          <w:sz w:val="28"/>
        </w:rPr>
        <w:t>–</w:t>
      </w:r>
      <w:r w:rsidRPr="00534032">
        <w:rPr>
          <w:sz w:val="28"/>
        </w:rPr>
        <w:t xml:space="preserve"> Các phần tử lưới điện</w:t>
      </w:r>
    </w:p>
    <w:p w:rsidR="00EB7E79" w:rsidRPr="00534032" w:rsidRDefault="00EB7E79" w:rsidP="00EB7E79">
      <w:pPr>
        <w:numPr>
          <w:ilvl w:val="1"/>
          <w:numId w:val="8"/>
        </w:numPr>
        <w:jc w:val="both"/>
        <w:rPr>
          <w:sz w:val="28"/>
          <w:szCs w:val="28"/>
        </w:rPr>
      </w:pPr>
      <w:r w:rsidRPr="00534032">
        <w:rPr>
          <w:sz w:val="28"/>
        </w:rPr>
        <w:t>Phân loại lưới cung cấp điện, phụ tải điện, hộ tiêu thụ điện</w:t>
      </w:r>
    </w:p>
    <w:p w:rsidR="00EB7E79" w:rsidRPr="00534032" w:rsidRDefault="00EB7E79" w:rsidP="00EB7E79">
      <w:pPr>
        <w:numPr>
          <w:ilvl w:val="1"/>
          <w:numId w:val="8"/>
        </w:numPr>
        <w:jc w:val="both"/>
        <w:rPr>
          <w:sz w:val="28"/>
          <w:szCs w:val="28"/>
        </w:rPr>
      </w:pPr>
      <w:r w:rsidRPr="00534032">
        <w:rPr>
          <w:sz w:val="28"/>
        </w:rPr>
        <w:t>Những đặc trưng cơ bản của hệ thống cung cấp điện và những yêu cầu cơ bản trong thiết kế cung cấp điện</w:t>
      </w:r>
    </w:p>
    <w:p w:rsidR="00EB7E79" w:rsidRPr="00534032" w:rsidRDefault="00EB7E79" w:rsidP="00EB7E79">
      <w:pPr>
        <w:pStyle w:val="Heading3"/>
        <w:tabs>
          <w:tab w:val="right" w:pos="8160"/>
        </w:tabs>
        <w:rPr>
          <w:sz w:val="28"/>
          <w:szCs w:val="28"/>
        </w:rPr>
      </w:pPr>
      <w:r w:rsidRPr="00534032">
        <w:rPr>
          <w:sz w:val="28"/>
          <w:szCs w:val="28"/>
        </w:rPr>
        <w:t xml:space="preserve">Chương 2: </w:t>
      </w:r>
      <w:r w:rsidRPr="00534032">
        <w:rPr>
          <w:sz w:val="28"/>
        </w:rPr>
        <w:t>Tính toán phụ tải điện</w:t>
      </w:r>
      <w:r w:rsidRPr="00534032">
        <w:rPr>
          <w:sz w:val="28"/>
          <w:szCs w:val="28"/>
        </w:rPr>
        <w:tab/>
      </w:r>
    </w:p>
    <w:p w:rsidR="00EB7E79" w:rsidRPr="00534032" w:rsidRDefault="00EB7E79" w:rsidP="00EB7E79">
      <w:pPr>
        <w:numPr>
          <w:ilvl w:val="0"/>
          <w:numId w:val="9"/>
        </w:numPr>
        <w:tabs>
          <w:tab w:val="right" w:pos="8160"/>
        </w:tabs>
        <w:jc w:val="both"/>
        <w:rPr>
          <w:sz w:val="28"/>
          <w:szCs w:val="28"/>
        </w:rPr>
      </w:pPr>
      <w:r w:rsidRPr="00534032">
        <w:rPr>
          <w:sz w:val="28"/>
        </w:rPr>
        <w:t>Khái niệm phụ tải và đồ thị phụ tải</w:t>
      </w:r>
    </w:p>
    <w:p w:rsidR="00EB7E79" w:rsidRPr="00534032" w:rsidRDefault="00EB7E79" w:rsidP="00EB7E79">
      <w:pPr>
        <w:numPr>
          <w:ilvl w:val="0"/>
          <w:numId w:val="9"/>
        </w:numPr>
        <w:tabs>
          <w:tab w:val="right" w:pos="8160"/>
        </w:tabs>
        <w:jc w:val="both"/>
        <w:rPr>
          <w:sz w:val="28"/>
          <w:szCs w:val="28"/>
        </w:rPr>
      </w:pPr>
      <w:r w:rsidRPr="00534032">
        <w:rPr>
          <w:sz w:val="28"/>
        </w:rPr>
        <w:t>Các chế độ làm việc của phụ tải</w:t>
      </w:r>
    </w:p>
    <w:p w:rsidR="00EB7E79" w:rsidRPr="00534032" w:rsidRDefault="00EB7E79" w:rsidP="00EB7E79">
      <w:pPr>
        <w:numPr>
          <w:ilvl w:val="0"/>
          <w:numId w:val="9"/>
        </w:numPr>
        <w:tabs>
          <w:tab w:val="right" w:pos="8160"/>
        </w:tabs>
        <w:jc w:val="both"/>
        <w:rPr>
          <w:sz w:val="28"/>
          <w:szCs w:val="28"/>
        </w:rPr>
      </w:pPr>
      <w:r w:rsidRPr="00534032">
        <w:rPr>
          <w:sz w:val="28"/>
        </w:rPr>
        <w:t>Các phương pháp xây dựng đồ thị phụ tải</w:t>
      </w:r>
    </w:p>
    <w:p w:rsidR="00EB7E79" w:rsidRPr="00534032" w:rsidRDefault="00EB7E79" w:rsidP="00EB7E79">
      <w:pPr>
        <w:numPr>
          <w:ilvl w:val="0"/>
          <w:numId w:val="9"/>
        </w:numPr>
        <w:tabs>
          <w:tab w:val="right" w:pos="8160"/>
        </w:tabs>
        <w:jc w:val="both"/>
        <w:rPr>
          <w:sz w:val="28"/>
          <w:szCs w:val="28"/>
        </w:rPr>
      </w:pPr>
      <w:r w:rsidRPr="00534032">
        <w:rPr>
          <w:sz w:val="28"/>
        </w:rPr>
        <w:t>Các công thức tính toán phụ tải</w:t>
      </w:r>
    </w:p>
    <w:p w:rsidR="00EB7E79" w:rsidRPr="00534032" w:rsidRDefault="00EB7E79" w:rsidP="00EB7E79">
      <w:pPr>
        <w:numPr>
          <w:ilvl w:val="0"/>
          <w:numId w:val="9"/>
        </w:numPr>
        <w:tabs>
          <w:tab w:val="right" w:pos="8160"/>
        </w:tabs>
        <w:jc w:val="both"/>
        <w:rPr>
          <w:sz w:val="28"/>
          <w:szCs w:val="28"/>
        </w:rPr>
      </w:pPr>
      <w:r w:rsidRPr="00534032">
        <w:rPr>
          <w:sz w:val="28"/>
          <w:u w:val="single"/>
        </w:rPr>
        <w:t>Phương pháp xác định phụ tải tính toán các khu vực: công nghiệp, đô thị, nông thôn</w:t>
      </w:r>
    </w:p>
    <w:p w:rsidR="00EB7E79" w:rsidRPr="00534032" w:rsidRDefault="00EB7E79" w:rsidP="00EB7E79">
      <w:pPr>
        <w:pStyle w:val="Heading3"/>
        <w:tabs>
          <w:tab w:val="right" w:pos="8160"/>
        </w:tabs>
        <w:rPr>
          <w:sz w:val="28"/>
          <w:szCs w:val="28"/>
        </w:rPr>
      </w:pPr>
      <w:r w:rsidRPr="00534032">
        <w:rPr>
          <w:sz w:val="28"/>
          <w:szCs w:val="28"/>
        </w:rPr>
        <w:t xml:space="preserve">Chương 3: </w:t>
      </w:r>
      <w:r w:rsidRPr="00534032">
        <w:rPr>
          <w:sz w:val="28"/>
        </w:rPr>
        <w:t>Tính toán tổn thất trong hệ thống cung cấp điện</w:t>
      </w:r>
      <w:r w:rsidRPr="00534032">
        <w:rPr>
          <w:sz w:val="28"/>
          <w:szCs w:val="28"/>
        </w:rPr>
        <w:tab/>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bCs/>
          <w:sz w:val="28"/>
          <w:lang w:val="de-DE"/>
        </w:rPr>
        <w:t xml:space="preserve">Ý nghĩa của việc tính toán tổn thất trong hệ thống </w:t>
      </w:r>
      <w:r w:rsidRPr="00534032">
        <w:rPr>
          <w:sz w:val="28"/>
        </w:rPr>
        <w:t>cung cấp điện</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u w:val="single"/>
        </w:rPr>
        <w:t>Sơ đồ thay thế của các phần tử hệ thống (đường dây, trạm biến áp, phụ tải)</w:t>
      </w:r>
      <w:r w:rsidRPr="00534032">
        <w:rPr>
          <w:sz w:val="28"/>
          <w:szCs w:val="28"/>
          <w:u w:val="single"/>
        </w:rPr>
        <w:t xml:space="preserve"> </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tính toán tổn thất điện áp trên đường dây dẫn thẳng 1 phụ tải</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điện áp trên đường dây dẫn thẳng và đường dây phân nhánh n phụ tải phân bố tập trung/phân bố đều</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chung để tính toán tổn thất công suất (tác dụng, phản kháng, toàn phần) trên đường dây và trong trạm biến áp</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trên đường dây dẫn thẳng và đường dây phân nhánh nhiều phụ tải phân bố tập trung/phân bố đều</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trong trạm biến áp</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trên đường dây</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trong trạm biến áp (một máy, nhiều máy làm việc song song)</w:t>
      </w:r>
    </w:p>
    <w:p w:rsidR="00EB7E79" w:rsidRPr="00534032" w:rsidRDefault="00EB7E79" w:rsidP="00EB7E79">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Chế độ vận hành kinh tế giảm tổn thất điện năng trạm biến áp - Các giải pháp giảm tổn thất điện năng trên lưới điện</w:t>
      </w:r>
    </w:p>
    <w:p w:rsidR="00EB7E79" w:rsidRPr="00534032" w:rsidRDefault="00EB7E79" w:rsidP="00EB7E79">
      <w:pPr>
        <w:pStyle w:val="Heading3"/>
        <w:tabs>
          <w:tab w:val="right" w:pos="8160"/>
        </w:tabs>
        <w:rPr>
          <w:sz w:val="28"/>
          <w:szCs w:val="28"/>
        </w:rPr>
      </w:pPr>
      <w:r w:rsidRPr="00534032">
        <w:rPr>
          <w:sz w:val="28"/>
          <w:szCs w:val="28"/>
        </w:rPr>
        <w:t xml:space="preserve">Chương 4: </w:t>
      </w:r>
      <w:r w:rsidRPr="00534032">
        <w:rPr>
          <w:sz w:val="28"/>
        </w:rPr>
        <w:t>Tính toán bù công suất kháng - Nâng cao hệ số công suất</w:t>
      </w:r>
      <w:r w:rsidRPr="00534032">
        <w:rPr>
          <w:sz w:val="28"/>
          <w:szCs w:val="28"/>
        </w:rPr>
        <w:t xml:space="preserve">  </w:t>
      </w:r>
      <w:r w:rsidRPr="00534032">
        <w:rPr>
          <w:sz w:val="28"/>
          <w:szCs w:val="28"/>
        </w:rPr>
        <w:tab/>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Khái niệm chung và ý nghĩa của việc nâng cao hệ số công suất</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 xml:space="preserve">Các biện pháp nâng cao hệ số công suất, </w:t>
      </w:r>
      <w:r w:rsidRPr="00534032">
        <w:rPr>
          <w:i/>
          <w:sz w:val="28"/>
        </w:rPr>
        <w:t>giảm tổn thất điện năng trên lưới điện</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rPr>
        <w:t>Các loại thiết bị bù: đặc điểm, tính chất, phạm vi sử dụng</w:t>
      </w:r>
    </w:p>
    <w:p w:rsidR="00EB7E79" w:rsidRPr="00534032" w:rsidRDefault="00EB7E79" w:rsidP="00EB7E79">
      <w:pPr>
        <w:numPr>
          <w:ilvl w:val="0"/>
          <w:numId w:val="11"/>
        </w:numPr>
        <w:overflowPunct w:val="0"/>
        <w:autoSpaceDE w:val="0"/>
        <w:autoSpaceDN w:val="0"/>
        <w:adjustRightInd w:val="0"/>
        <w:jc w:val="both"/>
        <w:textAlignment w:val="baseline"/>
        <w:rPr>
          <w:sz w:val="28"/>
          <w:szCs w:val="28"/>
        </w:rPr>
      </w:pPr>
      <w:r w:rsidRPr="00534032">
        <w:rPr>
          <w:sz w:val="28"/>
          <w:u w:val="single"/>
        </w:rPr>
        <w:t>Xác định dung lượng bù, xác định và phân phối thiết bị bù tối ưu</w:t>
      </w:r>
      <w:r w:rsidRPr="00534032">
        <w:rPr>
          <w:sz w:val="28"/>
        </w:rPr>
        <w:t xml:space="preserve"> công suất bù trên hệ thống</w:t>
      </w:r>
    </w:p>
    <w:p w:rsidR="00EB7E79" w:rsidRPr="00534032" w:rsidRDefault="00EB7E79" w:rsidP="00EB7E79">
      <w:pPr>
        <w:pStyle w:val="Heading3"/>
        <w:tabs>
          <w:tab w:val="right" w:pos="8160"/>
        </w:tabs>
        <w:rPr>
          <w:sz w:val="28"/>
          <w:szCs w:val="28"/>
          <w:lang w:val="fr-FR"/>
        </w:rPr>
      </w:pPr>
      <w:r w:rsidRPr="00534032">
        <w:rPr>
          <w:sz w:val="28"/>
          <w:szCs w:val="28"/>
          <w:lang w:val="fr-FR"/>
        </w:rPr>
        <w:lastRenderedPageBreak/>
        <w:t xml:space="preserve">Chương 5: </w:t>
      </w:r>
      <w:r w:rsidRPr="00534032">
        <w:rPr>
          <w:sz w:val="28"/>
        </w:rPr>
        <w:t>Tính toán ngắn mạch trong hệ thống cung cấp điện</w:t>
      </w:r>
      <w:r w:rsidRPr="00534032">
        <w:rPr>
          <w:sz w:val="28"/>
          <w:szCs w:val="28"/>
          <w:lang w:val="fr-FR"/>
        </w:rPr>
        <w:tab/>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Khái niệm chung về ngắn mạch, nguyên nhân và hậu quả của ngắn mạch</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Mục đích, yêu cầu của tính toán ngắn mạch - Các phương pháp tính toán ngắn mạch</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rPr>
        <w:t>Tính toán ngắn mạch lưới trung áp</w:t>
      </w:r>
    </w:p>
    <w:p w:rsidR="00EB7E79" w:rsidRPr="00534032" w:rsidRDefault="00EB7E79" w:rsidP="00EB7E79">
      <w:pPr>
        <w:numPr>
          <w:ilvl w:val="0"/>
          <w:numId w:val="12"/>
        </w:numPr>
        <w:overflowPunct w:val="0"/>
        <w:autoSpaceDE w:val="0"/>
        <w:autoSpaceDN w:val="0"/>
        <w:adjustRightInd w:val="0"/>
        <w:jc w:val="both"/>
        <w:textAlignment w:val="baseline"/>
        <w:rPr>
          <w:sz w:val="28"/>
          <w:szCs w:val="28"/>
        </w:rPr>
      </w:pPr>
      <w:r w:rsidRPr="00534032">
        <w:rPr>
          <w:sz w:val="28"/>
          <w:u w:val="single"/>
        </w:rPr>
        <w:t>Tính toán ngắn mạch lưới hạ áp</w:t>
      </w:r>
    </w:p>
    <w:p w:rsidR="00EB7E79" w:rsidRPr="00534032" w:rsidRDefault="00EB7E79" w:rsidP="00EB7E79">
      <w:pPr>
        <w:pStyle w:val="Heading3"/>
        <w:rPr>
          <w:sz w:val="28"/>
          <w:szCs w:val="28"/>
        </w:rPr>
      </w:pPr>
      <w:r w:rsidRPr="00534032">
        <w:rPr>
          <w:sz w:val="28"/>
          <w:szCs w:val="28"/>
        </w:rPr>
        <w:t xml:space="preserve">Chương 6: </w:t>
      </w:r>
      <w:r w:rsidRPr="00534032">
        <w:rPr>
          <w:sz w:val="28"/>
        </w:rPr>
        <w:t>Tính toán và lựa chọn các phần tử hệ thống cung cấp điện</w:t>
      </w:r>
      <w:r w:rsidRPr="00534032">
        <w:rPr>
          <w:sz w:val="28"/>
          <w:szCs w:val="28"/>
        </w:rPr>
        <w:tab/>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 xml:space="preserve">Khái niệm chung về nhiệm vụ, chức năng, đặc điểm của các phần tử lưới điện - Mục đích, ý nghĩa và </w:t>
      </w:r>
      <w:r w:rsidRPr="00534032">
        <w:rPr>
          <w:sz w:val="28"/>
          <w:u w:val="single"/>
        </w:rPr>
        <w:t>các công thức tính toán lựa chọn các phần tử</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(Máy biến áp, Sứ cách điện)</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(Cầu chì-Dao cách ly)</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(Aptomat, Máy cắt)</w:t>
      </w:r>
    </w:p>
    <w:p w:rsidR="00EB7E79" w:rsidRPr="00534032" w:rsidRDefault="00EB7E79" w:rsidP="00EB7E79">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(Thanh góp, Dây dẫn và Cáp điện)</w:t>
      </w:r>
    </w:p>
    <w:p w:rsidR="00EB7E79" w:rsidRPr="00534032" w:rsidRDefault="00EB7E79" w:rsidP="00EB7E79">
      <w:pPr>
        <w:pStyle w:val="Heading3"/>
        <w:tabs>
          <w:tab w:val="right" w:pos="8160"/>
        </w:tabs>
        <w:rPr>
          <w:sz w:val="28"/>
          <w:szCs w:val="28"/>
          <w:lang w:val="fr-FR"/>
        </w:rPr>
      </w:pPr>
      <w:r w:rsidRPr="00534032">
        <w:rPr>
          <w:sz w:val="28"/>
          <w:szCs w:val="28"/>
          <w:lang w:val="fr-FR"/>
        </w:rPr>
        <w:t xml:space="preserve">Chương 7: </w:t>
      </w:r>
      <w:r w:rsidRPr="00534032">
        <w:rPr>
          <w:sz w:val="28"/>
        </w:rPr>
        <w:t>Tính toán trạm</w:t>
      </w:r>
      <w:r w:rsidRPr="00534032">
        <w:rPr>
          <w:sz w:val="28"/>
          <w:szCs w:val="28"/>
          <w:lang w:val="fr-FR"/>
        </w:rPr>
        <w:t xml:space="preserve"> </w:t>
      </w:r>
      <w:r w:rsidRPr="00534032">
        <w:rPr>
          <w:sz w:val="28"/>
          <w:szCs w:val="28"/>
          <w:lang w:val="fr-FR"/>
        </w:rPr>
        <w:tab/>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Khái niệm và phân loại trạm điện (TPP, TBATG, TBAPP), cấu trúc trạm</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Tính toán, xác định vị trí, số lượng, dung lượng, sơ đồ nối dây trạm biến áp</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Đo lường, kiểm tra, vận hành kinh tế trạm biến áp</w:t>
      </w:r>
    </w:p>
    <w:p w:rsidR="00EB7E79" w:rsidRPr="00534032" w:rsidRDefault="00EB7E79" w:rsidP="00EB7E79">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Chống sét và nối đất cho trạm và đường dây tải điện</w:t>
      </w:r>
    </w:p>
    <w:p w:rsidR="00EB7E79" w:rsidRPr="00534032" w:rsidRDefault="00EB7E79" w:rsidP="00EB7E79">
      <w:pPr>
        <w:pStyle w:val="Heading3"/>
        <w:tabs>
          <w:tab w:val="right" w:pos="8160"/>
        </w:tabs>
        <w:rPr>
          <w:sz w:val="28"/>
          <w:szCs w:val="28"/>
        </w:rPr>
      </w:pPr>
      <w:r w:rsidRPr="00534032">
        <w:rPr>
          <w:sz w:val="28"/>
          <w:szCs w:val="28"/>
        </w:rPr>
        <w:t xml:space="preserve">Chương 8: </w:t>
      </w:r>
      <w:r w:rsidRPr="00534032">
        <w:rPr>
          <w:sz w:val="28"/>
        </w:rPr>
        <w:t>Tính toán kinh tế - kỹ thuật trong thiết kế cung cấp điện</w:t>
      </w:r>
      <w:r w:rsidRPr="00534032">
        <w:rPr>
          <w:sz w:val="28"/>
          <w:szCs w:val="28"/>
        </w:rPr>
        <w:tab/>
      </w:r>
    </w:p>
    <w:p w:rsidR="00EB7E79" w:rsidRPr="00534032" w:rsidRDefault="00EB7E79" w:rsidP="00EB7E79">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đại lượng đặc trưng trong tính toán kinh tế - kỹ thuật đối với các phương án cung cấp điện</w:t>
      </w:r>
    </w:p>
    <w:p w:rsidR="00EB7E79" w:rsidRPr="00534032" w:rsidRDefault="00EB7E79" w:rsidP="00EB7E79">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hàm mục tiêu - chi phí trong  tính toán thiết kế cung cấp điện</w:t>
      </w:r>
    </w:p>
    <w:p w:rsidR="00EB7E79" w:rsidRPr="00534032" w:rsidRDefault="00EB7E79" w:rsidP="00EB7E79">
      <w:pPr>
        <w:numPr>
          <w:ilvl w:val="0"/>
          <w:numId w:val="15"/>
        </w:numPr>
        <w:overflowPunct w:val="0"/>
        <w:autoSpaceDE w:val="0"/>
        <w:autoSpaceDN w:val="0"/>
        <w:adjustRightInd w:val="0"/>
        <w:jc w:val="both"/>
        <w:textAlignment w:val="baseline"/>
        <w:rPr>
          <w:sz w:val="28"/>
          <w:szCs w:val="28"/>
        </w:rPr>
      </w:pPr>
      <w:r w:rsidRPr="00534032">
        <w:rPr>
          <w:sz w:val="28"/>
        </w:rPr>
        <w:t xml:space="preserve">Các phương pháp </w:t>
      </w:r>
      <w:r w:rsidRPr="00534032">
        <w:rPr>
          <w:sz w:val="28"/>
          <w:u w:val="single"/>
        </w:rPr>
        <w:t>so sánh kinh tế - kỹ thuật, các giải pháp lựa chọn tối ưu giữa các phương án cung cấp điện</w:t>
      </w:r>
    </w:p>
    <w:p w:rsidR="00EB7E79" w:rsidRPr="00534032" w:rsidRDefault="00EB7E79" w:rsidP="00EB7E79">
      <w:pPr>
        <w:overflowPunct w:val="0"/>
        <w:autoSpaceDE w:val="0"/>
        <w:autoSpaceDN w:val="0"/>
        <w:adjustRightInd w:val="0"/>
        <w:ind w:left="1247"/>
        <w:textAlignment w:val="baseline"/>
        <w:rPr>
          <w:sz w:val="28"/>
          <w:szCs w:val="28"/>
        </w:rPr>
      </w:pPr>
    </w:p>
    <w:p w:rsidR="00EB7E79" w:rsidRPr="00534032" w:rsidRDefault="00EB7E79" w:rsidP="00EB7E79">
      <w:pPr>
        <w:pStyle w:val="LAMA"/>
        <w:numPr>
          <w:ilvl w:val="0"/>
          <w:numId w:val="1"/>
        </w:numPr>
        <w:jc w:val="left"/>
        <w:outlineLvl w:val="9"/>
        <w:rPr>
          <w:sz w:val="28"/>
          <w:szCs w:val="28"/>
          <w:u w:val="none"/>
        </w:rPr>
      </w:pPr>
      <w:r w:rsidRPr="00534032">
        <w:rPr>
          <w:sz w:val="28"/>
          <w:szCs w:val="28"/>
          <w:u w:val="none"/>
        </w:rPr>
        <w:t xml:space="preserve">Phê duyệt   </w:t>
      </w:r>
    </w:p>
    <w:p w:rsidR="00EB7E79" w:rsidRPr="00534032" w:rsidRDefault="00EB7E79" w:rsidP="00EB7E79">
      <w:pPr>
        <w:pStyle w:val="LAMA"/>
        <w:tabs>
          <w:tab w:val="left" w:pos="600"/>
          <w:tab w:val="left" w:pos="3720"/>
        </w:tabs>
        <w:jc w:val="left"/>
        <w:outlineLvl w:val="9"/>
        <w:rPr>
          <w:sz w:val="28"/>
          <w:szCs w:val="28"/>
          <w:u w:val="none"/>
        </w:rPr>
      </w:pPr>
    </w:p>
    <w:p w:rsidR="00EB7E79" w:rsidRPr="00534032" w:rsidRDefault="00EB7E79" w:rsidP="00EB7E79">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EB7E79" w:rsidRPr="00534032" w:rsidRDefault="00EB7E79" w:rsidP="00EB7E79">
      <w:pPr>
        <w:pStyle w:val="BodyTextIndent3"/>
        <w:tabs>
          <w:tab w:val="right" w:pos="8160"/>
        </w:tabs>
        <w:spacing w:after="0"/>
        <w:ind w:left="0"/>
        <w:jc w:val="right"/>
        <w:rPr>
          <w:bCs/>
          <w:sz w:val="28"/>
          <w:szCs w:val="28"/>
        </w:rPr>
      </w:pPr>
      <w:r w:rsidRPr="00534032">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EB7E79" w:rsidRDefault="00EB7E79" w:rsidP="00EB7E79">
                  <w:pPr>
                    <w:jc w:val="center"/>
                    <w:rPr>
                      <w:sz w:val="28"/>
                      <w:szCs w:val="28"/>
                    </w:rPr>
                  </w:pPr>
                  <w:r>
                    <w:rPr>
                      <w:sz w:val="28"/>
                      <w:szCs w:val="28"/>
                    </w:rPr>
                    <w:t>Trưởng bộ môn</w:t>
                  </w:r>
                </w:p>
                <w:p w:rsidR="00EB7E79" w:rsidRDefault="00EB7E79" w:rsidP="00EB7E79"/>
              </w:txbxContent>
            </v:textbox>
          </v:shape>
        </w:pict>
      </w:r>
    </w:p>
    <w:p w:rsidR="00EB7E79" w:rsidRPr="00534032" w:rsidRDefault="00EB7E79" w:rsidP="00EB7E79">
      <w:pPr>
        <w:pStyle w:val="BodyTextIndent3"/>
        <w:tabs>
          <w:tab w:val="right" w:pos="8160"/>
        </w:tabs>
        <w:spacing w:after="0"/>
        <w:ind w:left="0"/>
        <w:jc w:val="right"/>
        <w:rPr>
          <w:bCs/>
          <w:sz w:val="28"/>
          <w:szCs w:val="28"/>
        </w:rPr>
      </w:pPr>
      <w:r w:rsidRPr="00534032">
        <w:rPr>
          <w:sz w:val="24"/>
          <w:szCs w:val="24"/>
        </w:rPr>
        <w:pict>
          <v:shape id="_x0000_s1026" type="#_x0000_t202" style="position:absolute;left:0;text-align:left;margin-left:-9pt;margin-top:.15pt;width:162pt;height:33.5pt;z-index:251660288" stroked="f">
            <v:textbox style="mso-next-textbox:#_x0000_s1026">
              <w:txbxContent>
                <w:p w:rsidR="00EB7E79" w:rsidRDefault="00EB7E79" w:rsidP="00EB7E79">
                  <w:pPr>
                    <w:jc w:val="center"/>
                    <w:rPr>
                      <w:sz w:val="28"/>
                      <w:szCs w:val="28"/>
                    </w:rPr>
                  </w:pPr>
                  <w:r>
                    <w:rPr>
                      <w:sz w:val="28"/>
                      <w:szCs w:val="28"/>
                    </w:rPr>
                    <w:t>Trưởng đơn vị đào tạo</w:t>
                  </w:r>
                </w:p>
              </w:txbxContent>
            </v:textbox>
          </v:shape>
        </w:pict>
      </w: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right" w:pos="8160"/>
        </w:tabs>
        <w:spacing w:after="0"/>
        <w:ind w:left="0"/>
        <w:jc w:val="right"/>
        <w:rPr>
          <w:bCs/>
          <w:sz w:val="28"/>
          <w:szCs w:val="28"/>
        </w:rPr>
      </w:pPr>
    </w:p>
    <w:p w:rsidR="00EB7E79" w:rsidRPr="00534032" w:rsidRDefault="00EB7E79" w:rsidP="00EB7E79">
      <w:pPr>
        <w:pStyle w:val="BodyTextIndent3"/>
        <w:tabs>
          <w:tab w:val="center" w:pos="7200"/>
        </w:tabs>
        <w:spacing w:after="0"/>
        <w:ind w:left="0"/>
        <w:rPr>
          <w:b/>
          <w:bCs/>
          <w:sz w:val="28"/>
          <w:szCs w:val="28"/>
        </w:rPr>
      </w:pPr>
      <w:r w:rsidRPr="00534032">
        <w:rPr>
          <w:bCs/>
          <w:sz w:val="28"/>
          <w:szCs w:val="28"/>
        </w:rPr>
        <w:tab/>
      </w:r>
    </w:p>
    <w:p w:rsidR="00987D84" w:rsidRDefault="00987D84"/>
    <w:sectPr w:rsidR="00987D84" w:rsidSect="00EB7E79">
      <w:pgSz w:w="11909" w:h="16834" w:code="9"/>
      <w:pgMar w:top="1138" w:right="1138" w:bottom="1138" w:left="169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nsid w:val="05DD2205"/>
    <w:multiLevelType w:val="hybridMultilevel"/>
    <w:tmpl w:val="1BA884A4"/>
    <w:lvl w:ilvl="0" w:tplc="FCB8A878">
      <w:start w:val="1"/>
      <w:numFmt w:val="decimal"/>
      <w:lvlText w:val="%1."/>
      <w:lvlJc w:val="left"/>
      <w:pPr>
        <w:tabs>
          <w:tab w:val="num" w:pos="397"/>
        </w:tabs>
        <w:ind w:left="397" w:hanging="397"/>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A9F2E5F"/>
    <w:multiLevelType w:val="hybridMultilevel"/>
    <w:tmpl w:val="6728C588"/>
    <w:lvl w:ilvl="0" w:tplc="067AC1CE">
      <w:start w:val="1"/>
      <w:numFmt w:val="decimal"/>
      <w:lvlText w:val="4.%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3B92D1E"/>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91801CD"/>
    <w:multiLevelType w:val="hybridMultilevel"/>
    <w:tmpl w:val="A72A73C2"/>
    <w:lvl w:ilvl="0" w:tplc="496AF2B8">
      <w:start w:val="1"/>
      <w:numFmt w:val="decimal"/>
      <w:lvlText w:val="5.%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E2084A"/>
    <w:multiLevelType w:val="hybridMultilevel"/>
    <w:tmpl w:val="440E4918"/>
    <w:lvl w:ilvl="0" w:tplc="E2E4C7F8">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B7E79"/>
    <w:rsid w:val="00186EB9"/>
    <w:rsid w:val="00987D84"/>
    <w:rsid w:val="00EB7E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E7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EB7E79"/>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EB7E79"/>
    <w:pPr>
      <w:keepNext/>
      <w:outlineLvl w:val="2"/>
    </w:pPr>
    <w:rPr>
      <w:b/>
      <w:bCs/>
    </w:rPr>
  </w:style>
  <w:style w:type="paragraph" w:styleId="Heading4">
    <w:name w:val="heading 4"/>
    <w:basedOn w:val="Normal"/>
    <w:next w:val="Normal"/>
    <w:link w:val="Heading4Char"/>
    <w:uiPriority w:val="9"/>
    <w:semiHidden/>
    <w:unhideWhenUsed/>
    <w:qFormat/>
    <w:rsid w:val="00EB7E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7E79"/>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EB7E79"/>
    <w:rPr>
      <w:rFonts w:ascii="Times New Roman" w:eastAsia="Times New Roman" w:hAnsi="Times New Roman" w:cs="Times New Roman"/>
      <w:b/>
      <w:bCs/>
      <w:sz w:val="24"/>
      <w:szCs w:val="24"/>
    </w:rPr>
  </w:style>
  <w:style w:type="paragraph" w:customStyle="1" w:styleId="LAMA">
    <w:name w:val="LAMA"/>
    <w:basedOn w:val="Heading4"/>
    <w:rsid w:val="00EB7E79"/>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EB7E79"/>
    <w:pPr>
      <w:spacing w:after="120"/>
      <w:ind w:left="360"/>
    </w:pPr>
    <w:rPr>
      <w:sz w:val="16"/>
      <w:szCs w:val="16"/>
    </w:rPr>
  </w:style>
  <w:style w:type="character" w:customStyle="1" w:styleId="BodyTextIndent3Char">
    <w:name w:val="Body Text Indent 3 Char"/>
    <w:basedOn w:val="DefaultParagraphFont"/>
    <w:link w:val="BodyTextIndent3"/>
    <w:rsid w:val="00EB7E79"/>
    <w:rPr>
      <w:rFonts w:ascii="Times New Roman" w:eastAsia="Times New Roman" w:hAnsi="Times New Roman" w:cs="Times New Roman"/>
      <w:sz w:val="16"/>
      <w:szCs w:val="16"/>
    </w:rPr>
  </w:style>
  <w:style w:type="character" w:styleId="Hyperlink">
    <w:name w:val="Hyperlink"/>
    <w:uiPriority w:val="99"/>
    <w:rsid w:val="00EB7E79"/>
    <w:rPr>
      <w:color w:val="0000FF"/>
      <w:u w:val="single"/>
    </w:rPr>
  </w:style>
  <w:style w:type="character" w:customStyle="1" w:styleId="Heading4Char">
    <w:name w:val="Heading 4 Char"/>
    <w:basedOn w:val="DefaultParagraphFont"/>
    <w:link w:val="Heading4"/>
    <w:uiPriority w:val="9"/>
    <w:semiHidden/>
    <w:rsid w:val="00EB7E79"/>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bkeps.com" TargetMode="External"/><Relationship Id="rId5" Type="http://schemas.openxmlformats.org/officeDocument/2006/relationships/hyperlink" Target="http://www.webdi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cp:revision>
  <dcterms:created xsi:type="dcterms:W3CDTF">2015-07-27T03:40:00Z</dcterms:created>
  <dcterms:modified xsi:type="dcterms:W3CDTF">2015-07-27T03:45:00Z</dcterms:modified>
</cp:coreProperties>
</file>